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body>
    <w:p w:rsidR="001B7B4C" w:rsidRPr="009068C6" w:rsidRDefault="009068C6" w:rsidP="009068C6">
      <w:pPr>
        <w:jc w:val="center"/>
        <w:rPr>
          <w:b/>
          <w:lang/>
        </w:rPr>
      </w:pPr>
      <w:r>
        <w:rPr>
          <w:b/>
        </w:rPr>
        <w:t>22 OLAYLAR, KAZALAR VE DİĞER ANORMAL DURUMLAR</w:t>
      </w:r>
    </w:p>
    <w:p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rsidR="00C933E0" w:rsidRDefault="00C933E0">
      <w:pPr>
        <w:rPr>
          <w:lang/>
        </w:rPr>
      </w:pPr>
    </w:p>
    <w:p w:rsidR="00E31270" w:rsidRDefault="00F17A4F" w:rsidP="009068C6">
      <w:pPr>
        <w:jc w:val="both"/>
        <w:rPr>
          <w:rStyle w:val="hps"/>
          <w:lang/>
        </w:rPr>
      </w:pPr>
      <w:r>
        <w:rPr>
          <w:rStyle w:val="hps"/>
        </w:rPr>
        <w:t xml:space="preserve">Tesis işletilirken, </w:t>
      </w:r>
      <w:r>
        <w:t xml:space="preserve">beklenmeyen durumlar </w:t>
      </w:r>
      <w:r>
        <w:rPr>
          <w:rStyle w:val="hps"/>
        </w:rPr>
        <w:t>hariç bırakılamaz</w:t>
      </w:r>
      <w:r>
        <w:t xml:space="preserve">. </w:t>
      </w:r>
      <w:r>
        <w:t>Olaylar (</w:t>
      </w:r>
      <w:r>
        <w:rPr>
          <w:rStyle w:val="hps"/>
        </w:rPr>
        <w:t>küçük aksaklıklar</w:t>
      </w:r>
      <w:r>
        <w:t xml:space="preserve">) ve kazalar (ciddi aksaklıklar) çoğunlukla kısa bir sürede oluşur fakat çevreye büyük zarar verebilir. </w:t>
      </w:r>
      <w:r>
        <w:t xml:space="preserve">Bu yüzden de bir izin yazarı </w:t>
      </w:r>
      <w:r>
        <w:rPr>
          <w:rStyle w:val="hps"/>
        </w:rPr>
        <w:t xml:space="preserve">bu durumlar için uygun tedbirler oluşturmalıdır. </w:t>
      </w:r>
    </w:p>
    <w:p w:rsidR="00C933E0" w:rsidRDefault="008444AA" w:rsidP="009068C6">
      <w:pPr>
        <w:jc w:val="both"/>
        <w:rPr>
          <w:lang/>
        </w:rPr>
      </w:pPr>
      <w:r>
        <w:t xml:space="preserve">2010/75/EU sayılı Endüstriyel Emisyonlar Direktifinin </w:t>
      </w:r>
      <w:r>
        <w:t xml:space="preserve">14. Maddesinin 1f paragrafına göre, entegre çevre izni normal faaliyet koşullarının dışında kalan işlemlerin başlatılması ve sona erdirilmesi, sızıntı, arıza, işlemlerin anlık veya kesin olarak durdurulması durumlarına ilişkin olarak da tedbirler içermelidir. </w:t>
      </w:r>
    </w:p>
    <w:p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rsidR="00C933E0" w:rsidRDefault="00C933E0" w:rsidP="009068C6">
      <w:pPr>
        <w:jc w:val="both"/>
        <w:rPr>
          <w:rStyle w:val="hps"/>
          <w:lang/>
        </w:rPr>
      </w:pPr>
    </w:p>
    <w:p w:rsidR="00C933E0" w:rsidRDefault="00C933E0" w:rsidP="009068C6">
      <w:pPr>
        <w:jc w:val="both"/>
        <w:rPr>
          <w:rStyle w:val="hps"/>
          <w:lang/>
        </w:rPr>
      </w:pPr>
      <w:r>
        <w:rPr>
          <w:rStyle w:val="hps"/>
        </w:rPr>
        <w:t>Görev</w:t>
      </w:r>
    </w:p>
    <w:p w:rsidR="00C933E0" w:rsidRDefault="000E2DE3" w:rsidP="009068C6">
      <w:pPr>
        <w:jc w:val="both"/>
        <w:rPr>
          <w:rStyle w:val="hps"/>
          <w:lang/>
        </w:rPr>
      </w:pPr>
      <w:r>
        <w:rPr>
          <w:rStyle w:val="hps"/>
        </w:rPr>
        <w:t xml:space="preserve">Aşağıda, olası kazalara birkaç örnek bulunmaktadır. </w:t>
      </w:r>
      <w:r>
        <w:rPr>
          <w:rStyle w:val="hps"/>
        </w:rPr>
        <w:t>Kazaların etkilerini önlemek veya azaltmak amacıyla entegre çevre izninde bulunması gereken şartlara ilişkin önerilerde bulunun.</w:t>
      </w:r>
    </w:p>
    <w:p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rsidR="00373372" w:rsidRDefault="00373372" w:rsidP="009068C6">
      <w:pPr>
        <w:jc w:val="both"/>
        <w:rPr>
          <w:rStyle w:val="hps"/>
          <w:lang/>
        </w:rPr>
      </w:pPr>
    </w:p>
    <w:p w:rsidR="00373372" w:rsidRPr="00373372" w:rsidRDefault="000E2DE3" w:rsidP="009068C6">
      <w:pPr>
        <w:pStyle w:val="Prrafodelista"/>
        <w:numPr>
          <w:ilvl w:val="0"/>
          <w:numId w:val="1"/>
        </w:numPr>
        <w:jc w:val="both"/>
        <w:rPr>
          <w:lang/>
        </w:rPr>
      </w:pPr>
      <w:r>
        <w:t>içinde elyaf reaktif boya bulunan kırılmış bir tank</w:t>
      </w:r>
    </w:p>
    <w:p w:rsidR="00373372" w:rsidRPr="00014EBA" w:rsidRDefault="000E2DE3" w:rsidP="009068C6">
      <w:pPr>
        <w:pStyle w:val="Prrafodelista"/>
        <w:numPr>
          <w:ilvl w:val="0"/>
          <w:numId w:val="1"/>
        </w:numPr>
        <w:jc w:val="both"/>
        <w:rPr>
          <w:lang/>
        </w:rPr>
      </w:pPr>
      <w:r>
        <w:rPr>
          <w:rStyle w:val="hps"/>
        </w:rPr>
        <w:t xml:space="preserve">formik asit için </w:t>
      </w:r>
      <w:r>
        <w:rPr>
          <w:rStyle w:val="shorttext"/>
        </w:rPr>
        <w:t>kırılmış</w:t>
      </w:r>
      <w:r>
        <w:rPr>
          <w:rStyle w:val="hps"/>
        </w:rPr>
        <w:t>bir tedarik hattı</w:t>
      </w:r>
    </w:p>
    <w:p w:rsidR="00373372" w:rsidRPr="000E2DE3" w:rsidRDefault="000E2DE3" w:rsidP="009068C6">
      <w:pPr>
        <w:pStyle w:val="Prrafodelista"/>
        <w:numPr>
          <w:ilvl w:val="0"/>
          <w:numId w:val="1"/>
        </w:numPr>
        <w:jc w:val="both"/>
        <w:rPr>
          <w:rStyle w:val="hps"/>
          <w:lang/>
        </w:rPr>
      </w:pPr>
      <w:r>
        <w:rPr>
          <w:rStyle w:val="hps"/>
        </w:rPr>
        <w:t>atık su akış</w:t>
      </w:r>
      <w:r>
        <w:rPr>
          <w:rStyle w:val="shorttext"/>
        </w:rPr>
        <w:t xml:space="preserve"> sayacında </w:t>
      </w:r>
      <w:r>
        <w:rPr>
          <w:rStyle w:val="hps"/>
        </w:rPr>
        <w:t>aksaklık</w:t>
      </w:r>
    </w:p>
    <w:p w:rsidR="00014EBA" w:rsidRPr="000E2DE3" w:rsidRDefault="000E2DE3" w:rsidP="009068C6">
      <w:pPr>
        <w:pStyle w:val="Prrafodelista"/>
        <w:numPr>
          <w:ilvl w:val="0"/>
          <w:numId w:val="1"/>
        </w:numPr>
        <w:jc w:val="both"/>
        <w:rPr>
          <w:lang/>
        </w:rPr>
      </w:pPr>
      <w:r>
        <w:rPr>
          <w:rStyle w:val="hps"/>
        </w:rPr>
        <w:t>atık su havalandırma sisteminin aksaması</w:t>
      </w:r>
    </w:p>
    <w:sectP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rsidR="00014EBA" w:rsidRPr="000E2DE3" w:rsidSect="002C0440">
      <w:headerReference w:type="default" r:id="rId7"/>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14="http://schemas.microsoft.com/office/word/2010/wordml" xmlns:wne="http://schemas.microsoft.com/office/word/2006/wordml" xmlns:a="http://schemas.openxmlformats.org/drawingml/2006/main" xmlns:pic="http://schemas.openxmlformats.org/drawingml/2006/picture" xmlns:dgm="http://schemas.openxmlformats.org/drawingml/2006/diagram" xmlns:c="http://schemas.openxmlformats.org/drawingml/2006/chart" xmlns:p="http://schemas.openxmlformats.org/presentationml/2006/main" xmlns:wpc="http://schemas.microsoft.com/office/word/2010/wordprocessingCanvas" xmlns:mc="http://schemas.openxmlformats.org/markup-compatibility/2006" xmlns:wp14="http://schemas.microsoft.com/office/word/2010/wordprocessingDrawing" xmlns:wpg="http://schemas.microsoft.com/office/word/2010/wordprocessingGroup" xmlns:wpi="http://schemas.microsoft.com/office/word/2010/wordprocessingInk" xmlns:wps="http://schemas.microsoft.com/office/word/2010/wordprocessingShape">
  <w:endnote w:type="separator" w:id="0">
    <w:p w:rsidR="00E24863" w:rsidRDefault="00E24863" w:rsidP="004A5189">
      <w:pPr>
        <w:spacing w:after="0" w:line="240" w:lineRule="auto"/>
      </w:pPr>
      <w:r>
        <w:separator/>
      </w:r>
    </w:p>
  </w:endnote>
  <w:endnote w:type="continuationSeparator" w:id="1">
    <w:p w:rsidR="00E24863" w:rsidRDefault="00E24863" w:rsidP="004A51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14="http://schemas.microsoft.com/office/word/2010/wordml" xmlns:wne="http://schemas.microsoft.com/office/word/2006/wordml" xmlns:a="http://schemas.openxmlformats.org/drawingml/2006/main" xmlns:pic="http://schemas.openxmlformats.org/drawingml/2006/picture" xmlns:dgm="http://schemas.openxmlformats.org/drawingml/2006/diagram" xmlns:c="http://schemas.openxmlformats.org/drawingml/2006/chart" xmlns:wpc="http://schemas.microsoft.com/office/word/2010/wordprocessingCanvas" xmlns:mc="http://schemas.openxmlformats.org/markup-compatibility/2006" xmlns:wp14="http://schemas.microsoft.com/office/word/2010/wordprocessingDrawing" xmlns:wpg="http://schemas.microsoft.com/office/word/2010/wordprocessingGroup" xmlns:wpi="http://schemas.microsoft.com/office/word/2010/wordprocessingInk" xmlns:wps="http://schemas.microsoft.com/office/word/2010/wordprocessingShape">
  <w:footnote w:type="separator" w:id="0">
    <w:p w:rsidR="00E24863" w:rsidRDefault="00E24863" w:rsidP="004A5189">
      <w:pPr>
        <w:spacing w:after="0" w:line="240" w:lineRule="auto"/>
      </w:pPr>
      <w:r>
        <w:separator/>
      </w:r>
    </w:p>
  </w:footnote>
  <w:footnote w:type="continuationSeparator" w:id="1">
    <w:p w:rsidR="00E24863" w:rsidRDefault="00E24863" w:rsidP="004A5189">
      <w:pPr>
        <w:spacing w:after="0" w:line="240" w:lineRule="auto"/>
      </w:pPr>
      <w:r>
        <w:continuationSeparator/>
      </w:r>
    </w:p>
  </w:footnote>
</w:footnotes>
</file>

<file path=word/header1.xml><?xml version="1.0" encoding="utf-8"?>
<w:hd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4A5189" w:rsidRDefault="004A5189">
    <w:pPr>
      <w:pStyle w:val="Encabezado"/>
    </w:pPr>
    <w:r>
      <w:rPr>
        <w:noProof/>
      </w:rPr>
      <w:drawing>
        <wp:anchor xmlns:wp="http://schemas.openxmlformats.org/drawingml/2006/wordprocessingDrawing" distT="0" distB="0" distL="114300" distR="114300" simplePos="0" relativeHeight="251659264" behindDoc="0" locked="0" layoutInCell="1" allowOverlap="1">
          <wp:simplePos x="0" y="0"/>
          <wp:positionH relativeFrom="column">
            <wp:posOffset>-747395</wp:posOffset>
          </wp:positionH>
          <wp:positionV relativeFrom="paragraph">
            <wp:posOffset>-297180</wp:posOffset>
          </wp:positionV>
          <wp:extent cx="709295" cy="285750"/>
          <wp:effectExtent l="0" t="0" r="0" b="0"/>
          <wp:wrapNone/>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pic:nvPicPr>
                <pic:blipFill>
                  <a:blip r:embed="rId1">
                    <a:extLst>
                      <a:ext uri="{28A0092B-C50C-407E-A947-70E740481C1C}">
                        <a14:useLocalDpi xmlns:a14="http://schemas.microsoft.com/office/drawing/2010/main" xmlns:wpg="http://schemas.microsoft.com/office/word/2010/wordprocessingGroup" xmlns="" val="0"/>
                      </a:ext>
                    </a:extLst>
                  </a:blip>
                  <a:srcRect/>
                  <a:stretch>
                    <a:fillRect/>
                  </a:stretch>
                </pic:blipFill>
                <pic:spPr bwMode="auto">
                  <a:xfrm>
                    <a:off x="0" y="0"/>
                    <a:ext cx="709295" cy="285750"/>
                  </a:xfrm>
                  <a:prstGeom prst="rect">
                    <a:avLst/>
                  </a:prstGeom>
                  <a:noFill/>
                  <a:ln>
                    <a:noFill/>
                  </a:ln>
                  <a:effectLst/>
                  <a:extLst/>
                </pic:spPr>
              </pic:pic>
            </a:graphicData>
          </a:graphic>
        </wp:anchor>
      </w:drawing>
    </w:r>
    <w:r>
      <w:rPr>
        <w:noProof/>
      </w:rPr>
      <w:pict>
        <v:group xmlns:o="urn:schemas-microsoft-com:office:office" xmlns:v="urn:schemas-microsoft-com:vml" id="27 Grupo" o:spid="_x0000_s2049" style="position:absolute;margin-left:431.7pt;margin-top:-23.4pt;width:65.2pt;height:17.7pt;z-index:251660288;mso-position-horizontal-relative:text;mso-position-vertical-relative:text" coordorigin="62299" coordsize="24930,79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2051" type="#_x0000_t75" style="position:absolute;left:62299;width:11859;height:79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z1orDAAAA2gAAAA8AAABkcnMvZG93bnJldi54bWxEj9FqwkAURN8F/2G5hb7ppopVUlcRQ6CI&#10;UIz9gEv2mgSzd8PuGtN+vSsU+jjMzBlmvR1MK3pyvrGs4G2agCAurW64UvB9zicrED4ga2wtk4If&#10;8rDdjEdrTLW984n6IlQiQtinqKAOoUul9GVNBv3UdsTRu1hnMETpKqkd3iPctHKWJO/SYMNxocaO&#10;9jWV1+JmFMjcfdHheOvybFksVr+HbOjnmVKvL8PuA0SgIfyH/9qfWsEMnlfiDZCb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vPWisMAAADaAAAADwAAAAAAAAAAAAAAAACf&#10;AgAAZHJzL2Rvd25yZXYueG1sUEsFBgAAAAAEAAQA9wAAAI8DAAAAAA==&#10;">
            <v:imagedata r:id="rId2" o:title="Spain_flag_300"/>
          </v:shape>
          <v:shape id="Picture 20" o:spid="_x0000_s2050" type="#_x0000_t75" style="position:absolute;left:75085;width:12145;height:7858;visibility:visibl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7ii+9AAAA2gAAAA8AAABkcnMvZG93bnJldi54bWxEj8sKwjAQRfeC/xBGcGdTFUSqUUQQBEHw&#10;AW6HZGyLzaQ0UatfbwTB5eU+Dne+bG0lHtT40rGCYZKCINbOlJwrOJ82gykIH5ANVo5JwYs8LBfd&#10;zhwz4558oMcx5CKOsM9QQRFCnUnpdUEWfeJq4uhdXWMxRNnk0jT4jOO2kqM0nUiLJUdCgTWtC9K3&#10;490q2O70ftKO3tNwWacRux/ujK6U6vfa1QxEoDb8w7/21igYw/dKvAFy8QE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lzuKL70AAADaAAAADwAAAAAAAAAAAAAAAACfAgAAZHJz&#10;L2Rvd25yZXYueG1sUEsFBgAAAAAEAAQA9wAAAIkDAAAAAA==&#10;" stroked="t" strokecolor="black [3213]">
            <v:imagedata r:id="rId3" o:title="Poland_flag_300"/>
            <o:lock v:ext="edit" aspectratio="f"/>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E7B88"/>
    <w:multiLevelType w:val="hybridMultilevel"/>
    <w:tmpl w:val="222435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C933E0"/>
    <w:rsid w:val="00014EBA"/>
    <w:rsid w:val="000E2DE3"/>
    <w:rsid w:val="001B7B4C"/>
    <w:rsid w:val="00276455"/>
    <w:rsid w:val="002C0440"/>
    <w:rsid w:val="00354F08"/>
    <w:rsid w:val="00373372"/>
    <w:rsid w:val="004A5189"/>
    <w:rsid w:val="008444AA"/>
    <w:rsid w:val="009068C6"/>
    <w:rsid w:val="00C933E0"/>
    <w:rsid w:val="00D1255E"/>
    <w:rsid w:val="00E24863"/>
    <w:rsid w:val="00E31270"/>
    <w:rsid w:val="00F17A4F"/>
    <w:rsid w:val="00FB017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dgm="http://schemas.openxmlformats.org/drawingml/2006/diagram" xmlns:c="http://schemas.openxmlformats.org/drawingml/2006/chart" xmlns:p="http://schemas.openxmlformats.org/presentationml/2006/main" xmlns:mc="http://schemas.openxmlformats.org/markup-compatibility/2006">
  <w:docDefaults>
    <w:rPrDefault>
      <w:rPr>
        <w:rFonts w:asciiTheme="minorHAnsi" w:eastAsiaTheme="minorHAnsi" w:hAnsiTheme="minorHAnsi" w:cstheme="minorBidi"/>
        <w:sz w:val="22"/>
        <w:szCs w:val="22"/>
        <w:lang w:val="tr-TR" w:eastAsia="tr-TR" w:bidi="tr-T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44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ps">
    <w:name w:val="hps"/>
    <w:basedOn w:val="Fuentedeprrafopredeter"/>
    <w:rsid w:val="00C933E0"/>
  </w:style>
  <w:style w:type="paragraph" w:styleId="Prrafodelista">
    <w:name w:val="List Paragraph"/>
    <w:basedOn w:val="Normal"/>
    <w:uiPriority w:val="34"/>
    <w:qFormat/>
    <w:rsid w:val="00373372"/>
    <w:pPr>
      <w:ind w:left="720"/>
      <w:contextualSpacing/>
    </w:pPr>
  </w:style>
  <w:style w:type="character" w:customStyle="1" w:styleId="shorttext">
    <w:name w:val="short_text"/>
    <w:basedOn w:val="Fuentedeprrafopredeter"/>
    <w:rsid w:val="00373372"/>
  </w:style>
  <w:style w:type="paragraph" w:styleId="Encabezado">
    <w:name w:val="header"/>
    <w:basedOn w:val="Normal"/>
    <w:link w:val="EncabezadoCar"/>
    <w:uiPriority w:val="99"/>
    <w:unhideWhenUsed/>
    <w:rsid w:val="004A5189"/>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4A5189"/>
  </w:style>
  <w:style w:type="paragraph" w:styleId="Piedepgina">
    <w:name w:val="footer"/>
    <w:basedOn w:val="Normal"/>
    <w:link w:val="PiedepginaCar"/>
    <w:uiPriority w:val="99"/>
    <w:unhideWhenUsed/>
    <w:rsid w:val="004A5189"/>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4A5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ps">
    <w:name w:val="hps"/>
    <w:basedOn w:val="Domylnaczcionkaakapitu"/>
    <w:rsid w:val="00C933E0"/>
  </w:style>
  <w:style w:type="paragraph" w:styleId="Akapitzlist">
    <w:name w:val="List Paragraph"/>
    <w:basedOn w:val="Normalny"/>
    <w:uiPriority w:val="34"/>
    <w:qFormat/>
    <w:rsid w:val="00373372"/>
    <w:pPr>
      <w:ind w:left="720"/>
      <w:contextualSpacing/>
    </w:pPr>
  </w:style>
  <w:style w:type="character" w:customStyle="1" w:styleId="shorttext">
    <w:name w:val="short_text"/>
    <w:basedOn w:val="Domylnaczcionkaakapitu"/>
    <w:rsid w:val="00373372"/>
  </w:style>
  <w:style w:type="paragraph" w:styleId="Nagwek">
    <w:name w:val="header"/>
    <w:basedOn w:val="Normalny"/>
    <w:link w:val="NagwekZnak"/>
    <w:uiPriority w:val="99"/>
    <w:unhideWhenUsed/>
    <w:rsid w:val="004A51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5189"/>
  </w:style>
  <w:style w:type="paragraph" w:styleId="Stopka">
    <w:name w:val="footer"/>
    <w:basedOn w:val="Normalny"/>
    <w:link w:val="StopkaZnak"/>
    <w:uiPriority w:val="99"/>
    <w:unhideWhenUsed/>
    <w:rsid w:val="004A51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518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microsoft.com/office/2007/relationships/stylesWithEffects" Target="stylesWithEffects.xml" /><Relationship Id="rId4" Type="http://schemas.openxmlformats.org/officeDocument/2006/relationships/webSettings" Target="webSettings.xml" /><Relationship Id="rId9" Type="http://schemas.openxmlformats.org/officeDocument/2006/relationships/theme" Target="theme/theme1.xml" /></Relationships>
</file>

<file path=word/_rels/header1.xml.rels><?xml version="1.0" encoding="utf-8"?><Relationships xmlns="http://schemas.openxmlformats.org/package/2006/relationships"><Relationship Id="rId3" Type="http://schemas.openxmlformats.org/officeDocument/2006/relationships/image" Target="media/image3.png" /><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160</Words>
  <Characters>882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MadziaiAdam</dc:creator>
  <cp:lastModifiedBy>Cesar</cp:lastModifiedBy>
  <cp:revision>11</cp:revision>
  <dcterms:created xsi:type="dcterms:W3CDTF">2013-01-24T11:43:00Z</dcterms:created>
  <dcterms:modified xsi:type="dcterms:W3CDTF">2013-02-07T20:28:00Z</dcterms:modified>
</cp:coreProperties>
</file>